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CA4" w14:textId="77777777" w:rsidR="00687B4E" w:rsidRPr="00296EC6" w:rsidRDefault="00687B4E" w:rsidP="00687B4E">
      <w:pPr>
        <w:pStyle w:val="Ttulo2"/>
      </w:pPr>
      <w:bookmarkStart w:id="0" w:name="_Toc148730513"/>
      <w:r w:rsidRPr="00296EC6">
        <w:t>Anexo 67</w:t>
      </w:r>
      <w:r>
        <w:t>A</w:t>
      </w:r>
      <w:r w:rsidRPr="00296EC6">
        <w:t>. Aplicación de Recursos de una operación inscrita en el Sistema de Información del Mercado Mostrador</w:t>
      </w:r>
      <w:bookmarkEnd w:id="0"/>
    </w:p>
    <w:p w14:paraId="50F7ED28" w14:textId="77777777" w:rsidR="00687B4E" w:rsidRPr="00296EC6" w:rsidRDefault="00687B4E" w:rsidP="00687B4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25201DB" w14:textId="77777777" w:rsidR="00687B4E" w:rsidRPr="00296EC6" w:rsidRDefault="00687B4E" w:rsidP="00687B4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F1DFEBC" w14:textId="77777777" w:rsidR="00687B4E" w:rsidRPr="00296EC6" w:rsidRDefault="00687B4E" w:rsidP="00687B4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Sociedad Comisionista </w:t>
      </w:r>
    </w:p>
    <w:p w14:paraId="2CC23369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Consecutivo Correspondencia </w:t>
      </w:r>
    </w:p>
    <w:p w14:paraId="313B1711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Ciudad, Fecha </w:t>
      </w:r>
    </w:p>
    <w:p w14:paraId="42F0AB70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25EDAD5F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2A20EC81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Señores </w:t>
      </w:r>
    </w:p>
    <w:p w14:paraId="4C1DE648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  <w:t>VICEPRESIDENCIA DE OPERACIONES</w:t>
      </w:r>
    </w:p>
    <w:p w14:paraId="321834B2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  <w:t>BOLSA MERCANTIL DE COLOMBIA S.A.</w:t>
      </w:r>
    </w:p>
    <w:p w14:paraId="65AA50A7" w14:textId="77777777" w:rsidR="00687B4E" w:rsidRPr="00296EC6" w:rsidRDefault="00687B4E" w:rsidP="00687B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4F527" w14:textId="77777777" w:rsidR="00687B4E" w:rsidRPr="00296EC6" w:rsidRDefault="00687B4E" w:rsidP="00687B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9DB4E1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Los recursos que se detallan a continuación, correspondientes a la operación celebrada en el Mercado Mostrador e inscrita en el Sistema de Información del Mercado Mostrador – SIMM, con número de inscripción [________] fueron girados a la cuenta compensada de la Bolsa Mercantil de Colombia S.A. por [________], quien funge en la operación mencionada como Comprador/Pagador, que a continuación se relacionan, cuya disponibilidad fue confirmada por la Sociedad Comisionista [____________]. </w:t>
      </w:r>
    </w:p>
    <w:p w14:paraId="5831022A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646"/>
        <w:gridCol w:w="1355"/>
        <w:gridCol w:w="1355"/>
        <w:gridCol w:w="1355"/>
        <w:gridCol w:w="1355"/>
      </w:tblGrid>
      <w:tr w:rsidR="00687B4E" w:rsidRPr="009337A2" w14:paraId="78A750FE" w14:textId="77777777" w:rsidTr="004000B9">
        <w:trPr>
          <w:trHeight w:val="559"/>
        </w:trPr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6B2CEAB5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Fecha de Ingreso de recursos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35351FB6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Entidad que realiza el Giro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20E49A1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Valor del Giro Inicial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092B8E64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Saldo a la Fecha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67025131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Valor Para Aplicar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EF1ADD9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Nuevo saldo por Aplicar</w:t>
            </w:r>
          </w:p>
        </w:tc>
      </w:tr>
      <w:tr w:rsidR="00687B4E" w:rsidRPr="009337A2" w14:paraId="56882299" w14:textId="77777777" w:rsidTr="004000B9">
        <w:trPr>
          <w:trHeight w:val="191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2772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50DF8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967F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50D8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259D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EC4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9337A2" w14:paraId="26F3680F" w14:textId="77777777" w:rsidTr="004000B9">
        <w:trPr>
          <w:trHeight w:val="191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2F22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063E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38A9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97D1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0065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09DE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9337A2" w14:paraId="4DD71DF8" w14:textId="77777777" w:rsidTr="004000B9">
        <w:trPr>
          <w:trHeight w:val="191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DC31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2E5A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F169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2442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2CD05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18E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9337A2" w14:paraId="66E57195" w14:textId="77777777" w:rsidTr="004000B9">
        <w:trPr>
          <w:trHeight w:val="191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3864"/>
            <w:noWrap/>
            <w:vAlign w:val="center"/>
            <w:hideMark/>
          </w:tcPr>
          <w:p w14:paraId="50A58FB4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F3864"/>
            <w:noWrap/>
            <w:vAlign w:val="center"/>
            <w:hideMark/>
          </w:tcPr>
          <w:p w14:paraId="7A86D9B5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F3864"/>
            <w:noWrap/>
            <w:vAlign w:val="center"/>
            <w:hideMark/>
          </w:tcPr>
          <w:p w14:paraId="225AF57C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noWrap/>
            <w:vAlign w:val="center"/>
            <w:hideMark/>
          </w:tcPr>
          <w:p w14:paraId="16884BEC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 xml:space="preserve"> $                -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noWrap/>
            <w:vAlign w:val="center"/>
            <w:hideMark/>
          </w:tcPr>
          <w:p w14:paraId="05D56738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</w:tbl>
    <w:p w14:paraId="0B4361B6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33082AE8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Por lo anterior, solicito a la Bolsa que dé aplicación de estos recursos a las obligaciones registradas en la compensación del día [____________] (Día/Mes/Año) y realice los giros correspondientes a la información inscrita previamente en el Sistema de Información del Mercado Mostrador - SIMM. </w:t>
      </w:r>
    </w:p>
    <w:p w14:paraId="5B62CB10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78151B45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 igual forma, solicito que parte de los recursos recibidos por la Bolsa, que deban ser girados a mi mandante proveedor se giren, de conformidad con lo establecido en el contrato de comisión, conforme a las instrucciones que siguen a continuación, pagos que corresponden a devolución de costos, comisión o impuestos practicados, así:</w:t>
      </w:r>
    </w:p>
    <w:p w14:paraId="5CC42CF0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28"/>
        <w:gridCol w:w="1418"/>
        <w:gridCol w:w="1134"/>
        <w:gridCol w:w="1134"/>
        <w:gridCol w:w="1417"/>
        <w:gridCol w:w="993"/>
        <w:gridCol w:w="992"/>
      </w:tblGrid>
      <w:tr w:rsidR="00687B4E" w:rsidRPr="006671E2" w14:paraId="390D5A52" w14:textId="77777777" w:rsidTr="004000B9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1F3864"/>
            <w:noWrap/>
            <w:vAlign w:val="center"/>
            <w:hideMark/>
          </w:tcPr>
          <w:p w14:paraId="6CFCCB3A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DETALLE PAGO A TERCEROS - COMPENSACIÓN Y LIQUIDACIÓN</w:t>
            </w:r>
          </w:p>
        </w:tc>
      </w:tr>
      <w:tr w:rsidR="00687B4E" w:rsidRPr="006671E2" w14:paraId="1068BE11" w14:textId="77777777" w:rsidTr="004000B9">
        <w:trPr>
          <w:trHeight w:val="876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04EC525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Autoriza crear </w:t>
            </w:r>
            <w:proofErr w:type="spellStart"/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Linea</w:t>
            </w:r>
            <w:proofErr w:type="spellEnd"/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Adicional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78EDEF9C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Tercero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B0E2556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Justificación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48BB4336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NIT. / CC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30E48D4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Banco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660CE187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Tipo de</w:t>
            </w: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br/>
              <w:t>Cuenta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1734E331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Cuenta No.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62FC9EE6" w14:textId="77777777" w:rsidR="00687B4E" w:rsidRPr="008C493D" w:rsidRDefault="00687B4E" w:rsidP="0040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proofErr w:type="gramStart"/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Valor a Girar</w:t>
            </w:r>
            <w:proofErr w:type="gramEnd"/>
          </w:p>
        </w:tc>
      </w:tr>
      <w:tr w:rsidR="00687B4E" w:rsidRPr="006671E2" w14:paraId="310A3B60" w14:textId="77777777" w:rsidTr="004000B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43DB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EC72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9AA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8B0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2C2E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DA5B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BE08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251B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6671E2" w14:paraId="6DCD36D5" w14:textId="77777777" w:rsidTr="004000B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9F0C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9303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931C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27BC8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5CA1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767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7A62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D751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6671E2" w14:paraId="2B1989D9" w14:textId="77777777" w:rsidTr="004000B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859B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91CF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677A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6C6A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0815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E4D9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1CCA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67EB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  <w:tr w:rsidR="00687B4E" w:rsidRPr="006671E2" w14:paraId="5779DD8F" w14:textId="77777777" w:rsidTr="004000B9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1F3864"/>
            <w:vAlign w:val="center"/>
            <w:hideMark/>
          </w:tcPr>
          <w:p w14:paraId="0DCA1DC1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noWrap/>
            <w:vAlign w:val="center"/>
            <w:hideMark/>
          </w:tcPr>
          <w:p w14:paraId="1DE43960" w14:textId="77777777" w:rsidR="00687B4E" w:rsidRPr="008C493D" w:rsidRDefault="00687B4E" w:rsidP="004000B9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8C49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$                -   </w:t>
            </w:r>
          </w:p>
        </w:tc>
      </w:tr>
    </w:tbl>
    <w:p w14:paraId="79358DF0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16932BF9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Los recursos que se indicaron en el anterior cuadro, deben ser girados a la Cuenta (Ahorros o Corriente) </w:t>
      </w:r>
      <w:proofErr w:type="gramStart"/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No._</w:t>
      </w:r>
      <w:proofErr w:type="gramEnd"/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____ del Banco____ a nombre de la SCB ____ identificada con NIT______.</w:t>
      </w:r>
    </w:p>
    <w:p w14:paraId="270AA5A2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5E80F7D7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Cordialmente, </w:t>
      </w:r>
    </w:p>
    <w:p w14:paraId="14B0D198" w14:textId="77777777" w:rsidR="00687B4E" w:rsidRPr="00296EC6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5E656991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  <w:r w:rsidRPr="00296EC6"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  <w:t>FIRMA AUTORIZADA SOCIEDAD COMISIONISTA</w:t>
      </w:r>
    </w:p>
    <w:p w14:paraId="738FC61A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6DAFB8E5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0955274D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2D15D10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4EBE91B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795A96C8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3577F07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6EB0F97F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166061B2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0A909427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67904F44" w14:textId="77777777" w:rsidR="00687B4E" w:rsidRDefault="00687B4E" w:rsidP="00687B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63DDF43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EAAD4F9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6AB920CF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B2C828F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5998E3A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7EF21E95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98C4054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048C9649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06E11BD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39AB415F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79F7BED0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30602195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72F519E2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3FEEDB41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495E12AC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38FF23F5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F132ED1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0DF7E657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7A4C45FC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B25BF18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220E0F2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52628CF6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29C6AC89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45D5BE37" w14:textId="77777777" w:rsidR="00687B4E" w:rsidRDefault="00687B4E" w:rsidP="00687B4E">
      <w:pPr>
        <w:rPr>
          <w:rFonts w:asciiTheme="minorHAnsi" w:eastAsia="Calibri" w:hAnsiTheme="minorHAnsi" w:cstheme="minorHAnsi"/>
          <w:b/>
          <w:bCs/>
          <w:sz w:val="22"/>
          <w:szCs w:val="22"/>
          <w:lang w:val="es-ES" w:eastAsia="en-US"/>
        </w:rPr>
      </w:pPr>
    </w:p>
    <w:p w14:paraId="6A262B9E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6429FC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AB7D5D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3F54A4E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304D01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0701D3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DDA2B2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B72C20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624C0EF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0A6D96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1AE863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551F016" w14:textId="77777777" w:rsidR="00687B4E" w:rsidRDefault="00687B4E" w:rsidP="00687B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AAD41F" w14:textId="77777777" w:rsidR="00EF6C6A" w:rsidRDefault="00EF6C6A"/>
    <w:sectPr w:rsidR="00EF6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CA0"/>
    <w:multiLevelType w:val="hybridMultilevel"/>
    <w:tmpl w:val="98FC7E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349A"/>
    <w:multiLevelType w:val="hybridMultilevel"/>
    <w:tmpl w:val="9516F450"/>
    <w:lvl w:ilvl="0" w:tplc="9F58A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961859">
    <w:abstractNumId w:val="0"/>
  </w:num>
  <w:num w:numId="2" w16cid:durableId="3316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E"/>
    <w:rsid w:val="00687B4E"/>
    <w:rsid w:val="00E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E61A"/>
  <w15:chartTrackingRefBased/>
  <w15:docId w15:val="{E7E76D81-DA19-4F62-9267-973A00F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2">
    <w:name w:val="heading 2"/>
    <w:aliases w:val="TÍTULO"/>
    <w:basedOn w:val="Normal"/>
    <w:next w:val="Normal"/>
    <w:link w:val="Ttulo2Car"/>
    <w:autoRedefine/>
    <w:uiPriority w:val="9"/>
    <w:qFormat/>
    <w:rsid w:val="00687B4E"/>
    <w:pPr>
      <w:keepNext/>
      <w:jc w:val="center"/>
      <w:outlineLvl w:val="1"/>
    </w:pPr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Car"/>
    <w:basedOn w:val="Fuentedeprrafopredeter"/>
    <w:link w:val="Ttulo2"/>
    <w:uiPriority w:val="9"/>
    <w:rsid w:val="00687B4E"/>
    <w:rPr>
      <w:rFonts w:eastAsia="Calibri" w:cstheme="minorHAnsi"/>
      <w:b/>
      <w:bCs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rsid w:val="00687B4E"/>
    <w:rPr>
      <w:color w:val="0000FF"/>
      <w:u w:val="single"/>
    </w:rPr>
  </w:style>
  <w:style w:type="paragraph" w:styleId="Prrafodelista">
    <w:name w:val="List Paragraph"/>
    <w:aliases w:val="Párrafo de lista Tachyon,Bullets,Bullet List,FooterText,numbered,Paragraphe de liste1,lp1,HOJA,Bolita,Párrafo de lista4,BOLADEF,Párrafo de lista3,Párrafo de lista21,BOLA,Nivel 1 OS,Colorful List Accent 1,Foot,列出段落,列出段落1,List Paragraph"/>
    <w:basedOn w:val="Normal"/>
    <w:link w:val="PrrafodelistaCar"/>
    <w:uiPriority w:val="34"/>
    <w:qFormat/>
    <w:rsid w:val="00687B4E"/>
    <w:pPr>
      <w:ind w:left="720"/>
      <w:contextualSpacing/>
    </w:pPr>
  </w:style>
  <w:style w:type="character" w:customStyle="1" w:styleId="PrrafodelistaCar">
    <w:name w:val="Párrafo de lista Car"/>
    <w:aliases w:val="Párrafo de lista Tachyon Car,Bullets Car,Bullet List Car,FooterText Car,numbered Car,Paragraphe de liste1 Car,lp1 Car,HOJA Car,Bolita Car,Párrafo de lista4 Car,BOLADEF Car,Párrafo de lista3 Car,Párrafo de lista21 Car,BOLA Car"/>
    <w:link w:val="Prrafodelista"/>
    <w:uiPriority w:val="34"/>
    <w:qFormat/>
    <w:locked/>
    <w:rsid w:val="00687B4E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Legales y Regulatorios</dc:creator>
  <cp:keywords/>
  <dc:description/>
  <cp:lastModifiedBy>Dirección de Asuntos Legales y Regulatorios</cp:lastModifiedBy>
  <cp:revision>1</cp:revision>
  <dcterms:created xsi:type="dcterms:W3CDTF">2023-12-11T17:28:00Z</dcterms:created>
  <dcterms:modified xsi:type="dcterms:W3CDTF">2023-12-11T17:29:00Z</dcterms:modified>
</cp:coreProperties>
</file>